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92" w:rsidRDefault="00302A15" w:rsidP="00302A15">
      <w:pPr>
        <w:ind w:left="432" w:right="720" w:firstLine="0"/>
        <w:jc w:val="center"/>
      </w:pPr>
      <w:bookmarkStart w:id="0" w:name="_GoBack"/>
      <w:bookmarkEnd w:id="0"/>
      <w:r>
        <w:t>CAP</w:t>
      </w:r>
    </w:p>
    <w:p w:rsidR="00302A15" w:rsidRDefault="00302A15" w:rsidP="00302A15">
      <w:pPr>
        <w:ind w:left="432" w:right="720" w:firstLine="0"/>
        <w:jc w:val="center"/>
      </w:pPr>
      <w:r>
        <w:t xml:space="preserve">Minutes for </w:t>
      </w:r>
      <w:r w:rsidR="00D41560">
        <w:t>December 12</w:t>
      </w:r>
      <w:r>
        <w:t>, 2012</w:t>
      </w:r>
    </w:p>
    <w:p w:rsidR="00302A15" w:rsidRDefault="00302A15" w:rsidP="00302A15">
      <w:pPr>
        <w:ind w:left="432" w:right="720" w:firstLine="0"/>
      </w:pPr>
    </w:p>
    <w:p w:rsidR="00302A15" w:rsidRDefault="00302A15" w:rsidP="00302A15">
      <w:pPr>
        <w:ind w:left="432" w:right="720" w:firstLine="0"/>
      </w:pPr>
      <w:r>
        <w:t>Present:</w:t>
      </w:r>
    </w:p>
    <w:p w:rsidR="00A70E4E" w:rsidRDefault="00E17148" w:rsidP="000A7C76">
      <w:pPr>
        <w:ind w:left="720" w:right="720" w:firstLine="0"/>
      </w:pPr>
      <w:r>
        <w:t xml:space="preserve">C. Fisher, </w:t>
      </w:r>
      <w:r w:rsidR="004F1497">
        <w:t xml:space="preserve">L. Grega, </w:t>
      </w:r>
      <w:r w:rsidR="00D41560">
        <w:t xml:space="preserve">W. </w:t>
      </w:r>
      <w:proofErr w:type="spellStart"/>
      <w:r w:rsidR="00D41560">
        <w:t>Heisler</w:t>
      </w:r>
      <w:proofErr w:type="spellEnd"/>
      <w:r w:rsidR="00D41560">
        <w:t xml:space="preserve">, </w:t>
      </w:r>
      <w:r w:rsidR="00A6793B">
        <w:t xml:space="preserve">R. </w:t>
      </w:r>
      <w:proofErr w:type="spellStart"/>
      <w:r w:rsidR="00A6793B">
        <w:t>Kamber</w:t>
      </w:r>
      <w:proofErr w:type="spellEnd"/>
      <w:r w:rsidR="00A6793B">
        <w:t xml:space="preserve">, </w:t>
      </w:r>
      <w:r w:rsidR="00D41560">
        <w:t xml:space="preserve">J. Laughton, </w:t>
      </w:r>
      <w:r w:rsidR="004F1497">
        <w:t>M. Marino,</w:t>
      </w:r>
      <w:r w:rsidR="00414C06">
        <w:t xml:space="preserve"> J.</w:t>
      </w:r>
      <w:r>
        <w:t xml:space="preserve"> McCarthy, </w:t>
      </w:r>
      <w:r w:rsidR="00D41560">
        <w:t xml:space="preserve">S. O'Brien, </w:t>
      </w:r>
      <w:r w:rsidR="00A6793B">
        <w:t xml:space="preserve">M. </w:t>
      </w:r>
      <w:proofErr w:type="spellStart"/>
      <w:r w:rsidR="00A6793B">
        <w:t>Pulimood</w:t>
      </w:r>
      <w:proofErr w:type="spellEnd"/>
      <w:r w:rsidR="00A6793B">
        <w:t xml:space="preserve">, </w:t>
      </w:r>
      <w:r>
        <w:t xml:space="preserve">, </w:t>
      </w:r>
      <w:r w:rsidR="00F43B9F">
        <w:t>B. Rifkin</w:t>
      </w:r>
      <w:r>
        <w:t>,</w:t>
      </w:r>
      <w:r w:rsidR="00A6793B">
        <w:t xml:space="preserve"> </w:t>
      </w:r>
      <w:r w:rsidR="000707A9">
        <w:t xml:space="preserve">S. </w:t>
      </w:r>
      <w:proofErr w:type="spellStart"/>
      <w:r w:rsidR="000707A9">
        <w:t>Shestakow</w:t>
      </w:r>
      <w:proofErr w:type="spellEnd"/>
      <w:r w:rsidR="000707A9">
        <w:t xml:space="preserve">, </w:t>
      </w:r>
      <w:r w:rsidR="00A6793B">
        <w:t xml:space="preserve">B. </w:t>
      </w:r>
      <w:proofErr w:type="spellStart"/>
      <w:r w:rsidR="00A6793B">
        <w:t>Strassman</w:t>
      </w:r>
      <w:proofErr w:type="spellEnd"/>
      <w:r w:rsidR="000707A9">
        <w:t>,</w:t>
      </w:r>
      <w:r w:rsidR="000707A9" w:rsidRPr="000707A9">
        <w:t xml:space="preserve"> </w:t>
      </w:r>
      <w:r w:rsidR="000707A9">
        <w:t xml:space="preserve">P. Van </w:t>
      </w:r>
      <w:proofErr w:type="spellStart"/>
      <w:r w:rsidR="000707A9">
        <w:t>Hise</w:t>
      </w:r>
      <w:proofErr w:type="spellEnd"/>
    </w:p>
    <w:p w:rsidR="00302A15" w:rsidRDefault="00302A15" w:rsidP="00302A15">
      <w:pPr>
        <w:ind w:left="432" w:right="720" w:firstLine="0"/>
      </w:pPr>
    </w:p>
    <w:p w:rsidR="00C714FC" w:rsidRDefault="00C714FC" w:rsidP="00302A15">
      <w:pPr>
        <w:ind w:left="432" w:right="720" w:firstLine="0"/>
      </w:pPr>
      <w:r>
        <w:t>Excused:</w:t>
      </w:r>
    </w:p>
    <w:p w:rsidR="00C714FC" w:rsidRDefault="00D41560" w:rsidP="00C714FC">
      <w:pPr>
        <w:ind w:left="720" w:right="720" w:firstLine="0"/>
      </w:pPr>
      <w:r>
        <w:t xml:space="preserve">K. </w:t>
      </w:r>
      <w:proofErr w:type="spellStart"/>
      <w:r>
        <w:t>Picardo</w:t>
      </w:r>
      <w:proofErr w:type="spellEnd"/>
      <w:r w:rsidR="0009232C">
        <w:t xml:space="preserve">, </w:t>
      </w:r>
      <w:r w:rsidR="0009232C" w:rsidRPr="0009232C">
        <w:t xml:space="preserve"> </w:t>
      </w:r>
      <w:r w:rsidR="0009232C">
        <w:t xml:space="preserve">A. </w:t>
      </w:r>
      <w:proofErr w:type="spellStart"/>
      <w:r w:rsidR="0009232C">
        <w:t>Vachon</w:t>
      </w:r>
      <w:proofErr w:type="spellEnd"/>
    </w:p>
    <w:p w:rsidR="00C714FC" w:rsidRDefault="00C714FC" w:rsidP="00302A15">
      <w:pPr>
        <w:ind w:left="432" w:right="720" w:firstLine="0"/>
      </w:pPr>
    </w:p>
    <w:p w:rsidR="006F6A75" w:rsidRDefault="00D23098" w:rsidP="00302A15">
      <w:pPr>
        <w:ind w:left="432" w:right="720" w:firstLine="0"/>
      </w:pPr>
      <w:r>
        <w:t>Ex Officio Representative From Records &amp; Registration</w:t>
      </w:r>
      <w:r w:rsidR="006F6A75">
        <w:t>:</w:t>
      </w:r>
    </w:p>
    <w:p w:rsidR="006F6A75" w:rsidRDefault="006F6A75" w:rsidP="00302A15">
      <w:pPr>
        <w:ind w:left="432" w:right="720" w:firstLine="0"/>
      </w:pPr>
      <w:r>
        <w:tab/>
        <w:t xml:space="preserve">David </w:t>
      </w:r>
      <w:r w:rsidR="00D23098">
        <w:t>Morales</w:t>
      </w:r>
    </w:p>
    <w:p w:rsidR="006F6A75" w:rsidRDefault="006F6A75" w:rsidP="00302A15">
      <w:pPr>
        <w:ind w:left="432" w:right="720" w:firstLine="0"/>
      </w:pPr>
    </w:p>
    <w:p w:rsidR="00302A15" w:rsidRDefault="00302A15" w:rsidP="00302A15">
      <w:pPr>
        <w:ind w:left="432" w:right="720" w:firstLine="0"/>
      </w:pPr>
      <w:r>
        <w:t xml:space="preserve">Minutes for </w:t>
      </w:r>
      <w:r w:rsidR="00C714FC">
        <w:t xml:space="preserve">November </w:t>
      </w:r>
      <w:r w:rsidR="00D41560">
        <w:t>28, 2012 were approved</w:t>
      </w:r>
      <w:r>
        <w:t>.</w:t>
      </w:r>
    </w:p>
    <w:p w:rsidR="00302A15" w:rsidRDefault="00302A15" w:rsidP="00302A15">
      <w:pPr>
        <w:ind w:left="432" w:right="720" w:firstLine="0"/>
      </w:pPr>
    </w:p>
    <w:p w:rsidR="00D41560" w:rsidRPr="00D41560" w:rsidRDefault="00D41560" w:rsidP="00302A15">
      <w:pPr>
        <w:ind w:left="432" w:right="720" w:firstLine="0"/>
        <w:rPr>
          <w:u w:val="single"/>
        </w:rPr>
      </w:pPr>
      <w:r w:rsidRPr="00D41560">
        <w:rPr>
          <w:u w:val="single"/>
        </w:rPr>
        <w:t>Old Business</w:t>
      </w:r>
    </w:p>
    <w:p w:rsidR="00D41560" w:rsidRDefault="00D41560" w:rsidP="00302A15">
      <w:pPr>
        <w:ind w:left="432" w:right="720" w:firstLine="0"/>
      </w:pPr>
    </w:p>
    <w:p w:rsidR="00D41560" w:rsidRDefault="00D41560" w:rsidP="00302A15">
      <w:pPr>
        <w:ind w:left="432" w:right="720" w:firstLine="0"/>
      </w:pPr>
      <w:r>
        <w:t xml:space="preserve">CAP voted unanimously to approve the recommendation from the LLPC that the domain requirements </w:t>
      </w:r>
      <w:r w:rsidR="00A81D87">
        <w:t>for</w:t>
      </w:r>
      <w:r>
        <w:t xml:space="preserve"> FSP </w:t>
      </w:r>
      <w:r w:rsidR="00392B97">
        <w:t xml:space="preserve">courses </w:t>
      </w:r>
      <w:r>
        <w:t xml:space="preserve">be removed and that the number of </w:t>
      </w:r>
      <w:r w:rsidR="00A81D87">
        <w:t xml:space="preserve">breadth </w:t>
      </w:r>
      <w:r>
        <w:t xml:space="preserve">courses required in Option C be reduced by one. </w:t>
      </w:r>
    </w:p>
    <w:p w:rsidR="00D41560" w:rsidRDefault="00D41560" w:rsidP="00302A15">
      <w:pPr>
        <w:ind w:left="432" w:right="720" w:firstLine="0"/>
      </w:pPr>
    </w:p>
    <w:p w:rsidR="00302A15" w:rsidRPr="00302A15" w:rsidRDefault="005D0935" w:rsidP="00302A15">
      <w:pPr>
        <w:ind w:left="432" w:right="720" w:firstLine="0"/>
        <w:rPr>
          <w:u w:val="single"/>
        </w:rPr>
      </w:pPr>
      <w:r>
        <w:rPr>
          <w:u w:val="single"/>
        </w:rPr>
        <w:t>Reports from Sub-Committees</w:t>
      </w:r>
    </w:p>
    <w:p w:rsidR="00FF557B" w:rsidRPr="005D0935" w:rsidRDefault="00FF557B" w:rsidP="00302A15">
      <w:pPr>
        <w:ind w:left="432" w:right="720" w:firstLine="0"/>
      </w:pPr>
    </w:p>
    <w:p w:rsidR="00D41560" w:rsidRDefault="00D41560" w:rsidP="00D41560">
      <w:pPr>
        <w:pStyle w:val="ListParagraph"/>
        <w:numPr>
          <w:ilvl w:val="0"/>
          <w:numId w:val="3"/>
        </w:numPr>
        <w:ind w:right="720"/>
      </w:pPr>
      <w:r>
        <w:t>Off-Campus Faculty Led Programs (OCFLP)</w:t>
      </w:r>
    </w:p>
    <w:p w:rsidR="00D41560" w:rsidRDefault="00D41560" w:rsidP="00D41560">
      <w:pPr>
        <w:ind w:right="720"/>
      </w:pPr>
    </w:p>
    <w:p w:rsidR="000926B2" w:rsidRDefault="00D41560" w:rsidP="000926B2">
      <w:pPr>
        <w:ind w:left="432" w:right="720" w:firstLine="0"/>
      </w:pPr>
      <w:r>
        <w:t xml:space="preserve">CAP voted unanimously to </w:t>
      </w:r>
      <w:r w:rsidR="006230E7">
        <w:t xml:space="preserve">draft a preliminary recommendation </w:t>
      </w:r>
      <w:r>
        <w:t>approv</w:t>
      </w:r>
      <w:r w:rsidR="006230E7">
        <w:t>ing</w:t>
      </w:r>
      <w:r w:rsidR="000926B2" w:rsidRPr="000926B2">
        <w:t xml:space="preserve"> </w:t>
      </w:r>
      <w:r w:rsidR="000926B2">
        <w:t xml:space="preserve">The International Education Program Council </w:t>
      </w:r>
      <w:r w:rsidR="006230E7">
        <w:t>G</w:t>
      </w:r>
      <w:r w:rsidR="000926B2">
        <w:t xml:space="preserve">uidelines for off-campus, faculty-led programs.  CAP will gather testimony about the guidelines through a </w:t>
      </w:r>
      <w:proofErr w:type="spellStart"/>
      <w:r w:rsidR="000926B2">
        <w:t>Qualtrics</w:t>
      </w:r>
      <w:proofErr w:type="spellEnd"/>
      <w:r w:rsidR="000926B2">
        <w:t xml:space="preserve"> survey.</w:t>
      </w:r>
    </w:p>
    <w:p w:rsidR="00D41560" w:rsidRDefault="00D41560" w:rsidP="00D41560">
      <w:pPr>
        <w:ind w:right="720"/>
      </w:pPr>
    </w:p>
    <w:p w:rsidR="00EC7020" w:rsidRDefault="00EC7020" w:rsidP="00EC7020">
      <w:pPr>
        <w:pStyle w:val="ListParagraph"/>
        <w:numPr>
          <w:ilvl w:val="0"/>
          <w:numId w:val="3"/>
        </w:numPr>
        <w:ind w:right="720"/>
      </w:pPr>
      <w:r w:rsidRPr="005264A0">
        <w:t>Undergraduate Certificate Programs</w:t>
      </w:r>
    </w:p>
    <w:p w:rsidR="00EC7020" w:rsidRDefault="00EC7020" w:rsidP="00EC7020">
      <w:pPr>
        <w:ind w:right="720"/>
      </w:pPr>
    </w:p>
    <w:p w:rsidR="00EC7020" w:rsidRDefault="00726ABC" w:rsidP="00EC7020">
      <w:pPr>
        <w:ind w:left="432" w:right="720" w:firstLine="0"/>
      </w:pPr>
      <w:r>
        <w:t xml:space="preserve">The group </w:t>
      </w:r>
      <w:r w:rsidR="00CD5647">
        <w:t>is negotiating language and process for the recommendation</w:t>
      </w:r>
      <w:r>
        <w:t xml:space="preserve"> </w:t>
      </w:r>
      <w:r w:rsidR="00CD5647">
        <w:t>with CSCC.</w:t>
      </w:r>
    </w:p>
    <w:p w:rsidR="00EC7020" w:rsidRDefault="00EC7020" w:rsidP="00EC7020">
      <w:pPr>
        <w:ind w:left="432" w:right="720" w:firstLine="0"/>
      </w:pPr>
    </w:p>
    <w:p w:rsidR="0045032A" w:rsidRDefault="0045032A" w:rsidP="0045032A">
      <w:pPr>
        <w:pStyle w:val="ListParagraph"/>
        <w:numPr>
          <w:ilvl w:val="0"/>
          <w:numId w:val="3"/>
        </w:numPr>
        <w:ind w:right="720"/>
      </w:pPr>
      <w:r>
        <w:t>Bundled Charges</w:t>
      </w:r>
    </w:p>
    <w:p w:rsidR="0045032A" w:rsidRDefault="0045032A" w:rsidP="00850CB3">
      <w:pPr>
        <w:ind w:right="720"/>
      </w:pPr>
    </w:p>
    <w:p w:rsidR="0045032A" w:rsidRDefault="0045032A" w:rsidP="0045032A">
      <w:pPr>
        <w:ind w:left="432" w:right="720" w:firstLine="0"/>
      </w:pPr>
      <w:r>
        <w:t>The sub-committee has requested more specific data from Records and Registration to better inform its work on course withdrawal.</w:t>
      </w:r>
    </w:p>
    <w:p w:rsidR="00CD5647" w:rsidRDefault="00CD5647" w:rsidP="0045032A">
      <w:pPr>
        <w:ind w:left="432" w:right="720" w:firstLine="0"/>
      </w:pPr>
    </w:p>
    <w:p w:rsidR="00CD5647" w:rsidRDefault="00CD5647" w:rsidP="0045032A">
      <w:pPr>
        <w:ind w:left="432" w:right="720" w:firstLine="0"/>
      </w:pPr>
      <w:r>
        <w:t xml:space="preserve">The sub-committee has set up a conversation with the Dean of Students to better inform how it should handle the testimony gathered on the preliminary recommendation on </w:t>
      </w:r>
      <w:r w:rsidR="00392B97">
        <w:t xml:space="preserve">the </w:t>
      </w:r>
      <w:r>
        <w:t>attendance and absence policy.</w:t>
      </w:r>
    </w:p>
    <w:p w:rsidR="0045032A" w:rsidRDefault="0045032A" w:rsidP="00850CB3">
      <w:pPr>
        <w:ind w:right="720"/>
      </w:pPr>
    </w:p>
    <w:p w:rsidR="005264A0" w:rsidRPr="000400C4" w:rsidRDefault="006621F8" w:rsidP="00302A15">
      <w:pPr>
        <w:ind w:left="432" w:right="720" w:firstLine="0"/>
        <w:rPr>
          <w:u w:val="single"/>
        </w:rPr>
      </w:pPr>
      <w:r w:rsidRPr="000400C4">
        <w:rPr>
          <w:u w:val="single"/>
        </w:rPr>
        <w:t>New Business</w:t>
      </w:r>
    </w:p>
    <w:p w:rsidR="006621F8" w:rsidRDefault="006621F8" w:rsidP="00302A15">
      <w:pPr>
        <w:ind w:left="432" w:right="720" w:firstLine="0"/>
      </w:pPr>
    </w:p>
    <w:p w:rsidR="0045032A" w:rsidRDefault="000E02CE" w:rsidP="00302A15">
      <w:pPr>
        <w:ind w:left="432" w:right="720" w:firstLine="0"/>
        <w:rPr>
          <w:szCs w:val="24"/>
        </w:rPr>
      </w:pPr>
      <w:r>
        <w:rPr>
          <w:szCs w:val="24"/>
        </w:rPr>
        <w:t>CAP voted unanimously to c</w:t>
      </w:r>
      <w:r w:rsidRPr="004E5B20">
        <w:rPr>
          <w:szCs w:val="24"/>
        </w:rPr>
        <w:t xml:space="preserve">hange </w:t>
      </w:r>
      <w:r w:rsidR="006E2864">
        <w:rPr>
          <w:szCs w:val="24"/>
        </w:rPr>
        <w:t xml:space="preserve">the </w:t>
      </w:r>
      <w:r w:rsidRPr="004E5B20">
        <w:rPr>
          <w:szCs w:val="24"/>
        </w:rPr>
        <w:t xml:space="preserve">degree designation for </w:t>
      </w:r>
      <w:r>
        <w:rPr>
          <w:szCs w:val="24"/>
        </w:rPr>
        <w:t xml:space="preserve">the </w:t>
      </w:r>
      <w:r w:rsidRPr="004E5B20">
        <w:rPr>
          <w:szCs w:val="24"/>
        </w:rPr>
        <w:t xml:space="preserve">Engineering Science </w:t>
      </w:r>
      <w:r>
        <w:rPr>
          <w:szCs w:val="24"/>
        </w:rPr>
        <w:t>Program in the School of Engineering from "Bachelor of Science" to "Bachelor of Science in Engineering Science".</w:t>
      </w:r>
    </w:p>
    <w:p w:rsidR="000E02CE" w:rsidRDefault="000E02CE" w:rsidP="00302A15">
      <w:pPr>
        <w:ind w:left="432" w:right="720" w:firstLine="0"/>
      </w:pPr>
    </w:p>
    <w:p w:rsidR="006E2864" w:rsidRPr="00392B97" w:rsidRDefault="006E2864" w:rsidP="00392B97">
      <w:pPr>
        <w:ind w:left="432" w:right="720" w:firstLine="0"/>
      </w:pPr>
      <w:r w:rsidRPr="0010106D">
        <w:t>CAP voted unanimously in favor of</w:t>
      </w:r>
      <w:r w:rsidRPr="00392B97">
        <w:t xml:space="preserve"> the restructuring and renaming of three programs in the Art and Art History Department.  This restructuring and renaming eliminates the three current majors to form a new single major with three specializations:  The Department of Art and Art History will offer the BFA in Visual Arts with concentrations in Fine Art; </w:t>
      </w:r>
      <w:r w:rsidR="00A81D87">
        <w:t xml:space="preserve">in </w:t>
      </w:r>
      <w:r w:rsidRPr="00392B97">
        <w:t xml:space="preserve">Lens-Based Art: Photography and Video; and </w:t>
      </w:r>
      <w:r w:rsidR="00A81D87">
        <w:t xml:space="preserve">in </w:t>
      </w:r>
      <w:r w:rsidRPr="00392B97">
        <w:t xml:space="preserve">Graphic Design. </w:t>
      </w:r>
    </w:p>
    <w:p w:rsidR="00E7176D" w:rsidRPr="00392B97" w:rsidRDefault="00E7176D" w:rsidP="00E7176D">
      <w:pPr>
        <w:ind w:left="432" w:right="720" w:firstLine="0"/>
      </w:pPr>
    </w:p>
    <w:p w:rsidR="00E7176D" w:rsidRPr="00392B97" w:rsidRDefault="00E7176D" w:rsidP="00E7176D">
      <w:pPr>
        <w:ind w:left="432" w:right="720" w:firstLine="0"/>
      </w:pPr>
      <w:r w:rsidRPr="00392B97">
        <w:t>CAP voted unanimously to form a Task Force on Academic Integrity.  Select  members of the campus community will be invited to join the Task Force which will be chaired by a member of CAP</w:t>
      </w:r>
      <w:r w:rsidR="00BE6000" w:rsidRPr="00392B97">
        <w:t>.  The Task Force will report to CAP.</w:t>
      </w:r>
    </w:p>
    <w:p w:rsidR="006E2864" w:rsidRPr="00E7176D" w:rsidRDefault="006E2864" w:rsidP="00302A15">
      <w:pPr>
        <w:ind w:left="432" w:right="720" w:firstLine="0"/>
        <w:rPr>
          <w:szCs w:val="24"/>
        </w:rPr>
      </w:pPr>
    </w:p>
    <w:p w:rsidR="00053377" w:rsidRDefault="00053377" w:rsidP="00302A15">
      <w:pPr>
        <w:ind w:left="432" w:right="720" w:firstLine="0"/>
      </w:pPr>
      <w:r>
        <w:t>The meeting adjourned at 2:</w:t>
      </w:r>
      <w:r w:rsidR="0045032A">
        <w:t>55</w:t>
      </w:r>
      <w:r>
        <w:t>.</w:t>
      </w:r>
    </w:p>
    <w:p w:rsidR="00FB1339" w:rsidRDefault="00FB1339" w:rsidP="00302A15">
      <w:pPr>
        <w:ind w:left="432" w:right="720" w:firstLine="0"/>
      </w:pPr>
    </w:p>
    <w:p w:rsidR="000202DA" w:rsidRDefault="000202DA" w:rsidP="00302A15">
      <w:pPr>
        <w:ind w:left="432" w:right="720" w:firstLine="0"/>
      </w:pPr>
      <w:r>
        <w:t>Respectfully s</w:t>
      </w:r>
      <w:r w:rsidR="00A70E4E">
        <w:t>ubmitted</w:t>
      </w:r>
      <w:r>
        <w:t>,</w:t>
      </w:r>
    </w:p>
    <w:p w:rsidR="00A70E4E" w:rsidRDefault="00A70E4E" w:rsidP="00302A15">
      <w:pPr>
        <w:ind w:left="432" w:right="720" w:firstLine="0"/>
      </w:pPr>
      <w:r>
        <w:t xml:space="preserve">Barbara </w:t>
      </w:r>
      <w:proofErr w:type="spellStart"/>
      <w:r>
        <w:t>Strassman</w:t>
      </w:r>
      <w:proofErr w:type="spellEnd"/>
    </w:p>
    <w:sectPr w:rsidR="00A70E4E" w:rsidSect="00485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32" w:rsidRDefault="008A1932" w:rsidP="00880A59">
      <w:r>
        <w:separator/>
      </w:r>
    </w:p>
  </w:endnote>
  <w:endnote w:type="continuationSeparator" w:id="0">
    <w:p w:rsidR="008A1932" w:rsidRDefault="008A1932" w:rsidP="0088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80" w:rsidRDefault="001B4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99"/>
      <w:docPartObj>
        <w:docPartGallery w:val="Page Numbers (Bottom of Page)"/>
        <w:docPartUnique/>
      </w:docPartObj>
    </w:sdtPr>
    <w:sdtEndPr/>
    <w:sdtContent>
      <w:p w:rsidR="0097353F" w:rsidRDefault="0097353F">
        <w:pPr>
          <w:pStyle w:val="Footer"/>
          <w:jc w:val="right"/>
        </w:pPr>
        <w:r w:rsidRPr="00880A59">
          <w:rPr>
            <w:sz w:val="20"/>
            <w:szCs w:val="20"/>
          </w:rPr>
          <w:t xml:space="preserve"> </w:t>
        </w:r>
        <w:r w:rsidR="006474DB" w:rsidRPr="00880A59">
          <w:rPr>
            <w:sz w:val="20"/>
            <w:szCs w:val="20"/>
          </w:rPr>
          <w:fldChar w:fldCharType="begin"/>
        </w:r>
        <w:r w:rsidRPr="00880A59">
          <w:rPr>
            <w:sz w:val="20"/>
            <w:szCs w:val="20"/>
          </w:rPr>
          <w:instrText xml:space="preserve"> PAGE   \* MERGEFORMAT </w:instrText>
        </w:r>
        <w:r w:rsidR="006474DB" w:rsidRPr="00880A59">
          <w:rPr>
            <w:sz w:val="20"/>
            <w:szCs w:val="20"/>
          </w:rPr>
          <w:fldChar w:fldCharType="separate"/>
        </w:r>
        <w:r w:rsidR="001E1DB2">
          <w:rPr>
            <w:noProof/>
            <w:sz w:val="20"/>
            <w:szCs w:val="20"/>
          </w:rPr>
          <w:t>1</w:t>
        </w:r>
        <w:r w:rsidR="006474DB" w:rsidRPr="00880A59">
          <w:rPr>
            <w:sz w:val="20"/>
            <w:szCs w:val="20"/>
          </w:rPr>
          <w:fldChar w:fldCharType="end"/>
        </w:r>
      </w:p>
    </w:sdtContent>
  </w:sdt>
  <w:p w:rsidR="0097353F" w:rsidRDefault="009735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80" w:rsidRDefault="001B4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32" w:rsidRDefault="008A1932" w:rsidP="00880A59">
      <w:r>
        <w:separator/>
      </w:r>
    </w:p>
  </w:footnote>
  <w:footnote w:type="continuationSeparator" w:id="0">
    <w:p w:rsidR="008A1932" w:rsidRDefault="008A1932" w:rsidP="0088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80" w:rsidRDefault="001B4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80" w:rsidRDefault="001B43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80" w:rsidRDefault="001B4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0A2"/>
    <w:multiLevelType w:val="hybridMultilevel"/>
    <w:tmpl w:val="C73E3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3755"/>
    <w:multiLevelType w:val="hybridMultilevel"/>
    <w:tmpl w:val="F85457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2BA2248"/>
    <w:multiLevelType w:val="multilevel"/>
    <w:tmpl w:val="A172052A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  <w:sz w:val="20"/>
      </w:rPr>
    </w:lvl>
  </w:abstractNum>
  <w:abstractNum w:abstractNumId="3">
    <w:nsid w:val="59927357"/>
    <w:multiLevelType w:val="hybridMultilevel"/>
    <w:tmpl w:val="564C0FA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6476462E"/>
    <w:multiLevelType w:val="hybridMultilevel"/>
    <w:tmpl w:val="0862125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63B1141"/>
    <w:multiLevelType w:val="hybridMultilevel"/>
    <w:tmpl w:val="27B806D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7E090559"/>
    <w:multiLevelType w:val="hybridMultilevel"/>
    <w:tmpl w:val="923A46F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5"/>
    <w:rsid w:val="00005CB4"/>
    <w:rsid w:val="00016A1F"/>
    <w:rsid w:val="000202DA"/>
    <w:rsid w:val="000400C4"/>
    <w:rsid w:val="00052AD6"/>
    <w:rsid w:val="00053377"/>
    <w:rsid w:val="00067456"/>
    <w:rsid w:val="000707A9"/>
    <w:rsid w:val="000839B2"/>
    <w:rsid w:val="0009232C"/>
    <w:rsid w:val="000926B2"/>
    <w:rsid w:val="000A7C76"/>
    <w:rsid w:val="000E02CE"/>
    <w:rsid w:val="00100D43"/>
    <w:rsid w:val="0010106D"/>
    <w:rsid w:val="001B4380"/>
    <w:rsid w:val="001C2A86"/>
    <w:rsid w:val="001E1DB2"/>
    <w:rsid w:val="0024423E"/>
    <w:rsid w:val="00276DE6"/>
    <w:rsid w:val="00285855"/>
    <w:rsid w:val="002A4CAA"/>
    <w:rsid w:val="002B7928"/>
    <w:rsid w:val="00302A15"/>
    <w:rsid w:val="003055FA"/>
    <w:rsid w:val="00364054"/>
    <w:rsid w:val="00383629"/>
    <w:rsid w:val="00392B97"/>
    <w:rsid w:val="00414C06"/>
    <w:rsid w:val="0045032A"/>
    <w:rsid w:val="00461ACA"/>
    <w:rsid w:val="0046441B"/>
    <w:rsid w:val="00485C92"/>
    <w:rsid w:val="004C2D63"/>
    <w:rsid w:val="004F1497"/>
    <w:rsid w:val="005264A0"/>
    <w:rsid w:val="00526A57"/>
    <w:rsid w:val="005443D4"/>
    <w:rsid w:val="005652DA"/>
    <w:rsid w:val="00593A68"/>
    <w:rsid w:val="005B17CB"/>
    <w:rsid w:val="005D0935"/>
    <w:rsid w:val="006230E7"/>
    <w:rsid w:val="006474DB"/>
    <w:rsid w:val="006621F8"/>
    <w:rsid w:val="00681D8A"/>
    <w:rsid w:val="0069575F"/>
    <w:rsid w:val="006D7D08"/>
    <w:rsid w:val="006E2864"/>
    <w:rsid w:val="006F6A75"/>
    <w:rsid w:val="00716C82"/>
    <w:rsid w:val="00726ABC"/>
    <w:rsid w:val="007345C1"/>
    <w:rsid w:val="00783EF1"/>
    <w:rsid w:val="007867C8"/>
    <w:rsid w:val="00795125"/>
    <w:rsid w:val="00796E37"/>
    <w:rsid w:val="007A51F1"/>
    <w:rsid w:val="007C0703"/>
    <w:rsid w:val="007C5BBA"/>
    <w:rsid w:val="007E196F"/>
    <w:rsid w:val="007F098A"/>
    <w:rsid w:val="007F70E7"/>
    <w:rsid w:val="00807910"/>
    <w:rsid w:val="008202FC"/>
    <w:rsid w:val="00850CB3"/>
    <w:rsid w:val="00880A59"/>
    <w:rsid w:val="00883797"/>
    <w:rsid w:val="008A0D2A"/>
    <w:rsid w:val="008A1932"/>
    <w:rsid w:val="008F39D5"/>
    <w:rsid w:val="0094565C"/>
    <w:rsid w:val="00952A4F"/>
    <w:rsid w:val="0097353F"/>
    <w:rsid w:val="00975631"/>
    <w:rsid w:val="009D7C15"/>
    <w:rsid w:val="009E574A"/>
    <w:rsid w:val="009E5FCA"/>
    <w:rsid w:val="00A029B4"/>
    <w:rsid w:val="00A3248A"/>
    <w:rsid w:val="00A5443B"/>
    <w:rsid w:val="00A6793B"/>
    <w:rsid w:val="00A70E4E"/>
    <w:rsid w:val="00A80FE3"/>
    <w:rsid w:val="00A81D87"/>
    <w:rsid w:val="00A8689B"/>
    <w:rsid w:val="00AE0737"/>
    <w:rsid w:val="00BC4427"/>
    <w:rsid w:val="00BD3656"/>
    <w:rsid w:val="00BE6000"/>
    <w:rsid w:val="00BF2816"/>
    <w:rsid w:val="00C714FC"/>
    <w:rsid w:val="00C84080"/>
    <w:rsid w:val="00C9281B"/>
    <w:rsid w:val="00CD2A8A"/>
    <w:rsid w:val="00CD5647"/>
    <w:rsid w:val="00CF1118"/>
    <w:rsid w:val="00D04C93"/>
    <w:rsid w:val="00D23098"/>
    <w:rsid w:val="00D41560"/>
    <w:rsid w:val="00D55E58"/>
    <w:rsid w:val="00D65C90"/>
    <w:rsid w:val="00DF6C9E"/>
    <w:rsid w:val="00E17148"/>
    <w:rsid w:val="00E21DBD"/>
    <w:rsid w:val="00E24D1B"/>
    <w:rsid w:val="00E41CB2"/>
    <w:rsid w:val="00E7176D"/>
    <w:rsid w:val="00EC3B72"/>
    <w:rsid w:val="00EC7020"/>
    <w:rsid w:val="00ED4F94"/>
    <w:rsid w:val="00F2502C"/>
    <w:rsid w:val="00F30813"/>
    <w:rsid w:val="00F43B9F"/>
    <w:rsid w:val="00F810AF"/>
    <w:rsid w:val="00F953D7"/>
    <w:rsid w:val="00FA7637"/>
    <w:rsid w:val="00FB1339"/>
    <w:rsid w:val="00FB1A97"/>
    <w:rsid w:val="00FE1D46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100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0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A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0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A5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864"/>
    <w:pPr>
      <w:autoSpaceDE w:val="0"/>
      <w:autoSpaceDN w:val="0"/>
      <w:adjustRightInd w:val="0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FAA1-F5F8-48EF-A7A9-A7368E52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K. Strassman</dc:creator>
  <cp:lastModifiedBy>The College of New Jersey</cp:lastModifiedBy>
  <cp:revision>2</cp:revision>
  <dcterms:created xsi:type="dcterms:W3CDTF">2013-01-24T19:45:00Z</dcterms:created>
  <dcterms:modified xsi:type="dcterms:W3CDTF">2013-01-24T19:45:00Z</dcterms:modified>
</cp:coreProperties>
</file>